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F4" w:rsidRDefault="005E704B" w:rsidP="00CE7AF4">
      <w:pPr>
        <w:rPr>
          <w:sz w:val="24"/>
        </w:rPr>
      </w:pPr>
      <w:r>
        <w:rPr>
          <w:rFonts w:eastAsiaTheme="minorHAnsi"/>
          <w:noProof/>
          <w:sz w:val="24"/>
          <w:szCs w:val="24"/>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-234950</wp:posOffset>
                </wp:positionV>
                <wp:extent cx="6743700" cy="819785"/>
                <wp:effectExtent l="0" t="0" r="0" b="0"/>
                <wp:wrapNone/>
                <wp:docPr id="4" name="Group 4"/>
                <wp:cNvGraphicFramePr/>
                <a:graphic xmlns:a="http://schemas.openxmlformats.org/drawingml/2006/main">
                  <a:graphicData uri="http://schemas.microsoft.com/office/word/2010/wordprocessingGroup">
                    <wpg:wgp>
                      <wpg:cNvGrpSpPr/>
                      <wpg:grpSpPr>
                        <a:xfrm>
                          <a:off x="0" y="0"/>
                          <a:ext cx="6743700" cy="819785"/>
                          <a:chOff x="0" y="0"/>
                          <a:chExt cx="6743700" cy="81978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19050"/>
                            <a:ext cx="5943600" cy="572770"/>
                          </a:xfrm>
                          <a:prstGeom prst="rect">
                            <a:avLst/>
                          </a:prstGeom>
                        </pic:spPr>
                      </pic:pic>
                      <wpg:grpSp>
                        <wpg:cNvPr id="3" name="Group 3"/>
                        <wpg:cNvGrpSpPr/>
                        <wpg:grpSpPr>
                          <a:xfrm>
                            <a:off x="2638425" y="0"/>
                            <a:ext cx="4105275" cy="819785"/>
                            <a:chOff x="2638425" y="0"/>
                            <a:chExt cx="4105275" cy="819785"/>
                          </a:xfrm>
                        </wpg:grpSpPr>
                        <wps:wsp>
                          <wps:cNvPr id="5" name="Text Box 2"/>
                          <wps:cNvSpPr txBox="1">
                            <a:spLocks noChangeArrowheads="1"/>
                          </wps:cNvSpPr>
                          <wps:spPr bwMode="auto">
                            <a:xfrm>
                              <a:off x="2638425" y="390525"/>
                              <a:ext cx="4105275" cy="429260"/>
                            </a:xfrm>
                            <a:prstGeom prst="rect">
                              <a:avLst/>
                            </a:prstGeom>
                            <a:solidFill>
                              <a:srgbClr val="FFFFFF"/>
                            </a:solidFill>
                            <a:ln w="9525">
                              <a:noFill/>
                              <a:miter lim="800000"/>
                              <a:headEnd/>
                              <a:tailEnd/>
                            </a:ln>
                          </wps:spPr>
                          <wps:txbx>
                            <w:txbxContent>
                              <w:p w:rsidR="005E704B" w:rsidRDefault="00274E4C" w:rsidP="005E704B">
                                <w:pPr>
                                  <w:rPr>
                                    <w:rFonts w:ascii="Arial" w:hAnsi="Arial" w:cs="Arial"/>
                                    <w:b/>
                                  </w:rPr>
                                </w:pPr>
                                <w:r>
                                  <w:rPr>
                                    <w:rFonts w:ascii="Arial" w:hAnsi="Arial" w:cs="Arial"/>
                                    <w:b/>
                                  </w:rPr>
                                  <w:t>Related Instruction Certification</w:t>
                                </w:r>
                              </w:p>
                            </w:txbxContent>
                          </wps:txbx>
                          <wps:bodyPr rot="0" vert="horz" wrap="square" lIns="91440" tIns="45720" rIns="91440" bIns="45720" anchor="t" anchorCtr="0">
                            <a:noAutofit/>
                          </wps:bodyPr>
                        </wps:wsp>
                        <wps:wsp>
                          <wps:cNvPr id="6" name="Text Box 2"/>
                          <wps:cNvSpPr txBox="1">
                            <a:spLocks noChangeArrowheads="1"/>
                          </wps:cNvSpPr>
                          <wps:spPr bwMode="auto">
                            <a:xfrm>
                              <a:off x="2638425" y="0"/>
                              <a:ext cx="3514725" cy="333375"/>
                            </a:xfrm>
                            <a:prstGeom prst="rect">
                              <a:avLst/>
                            </a:prstGeom>
                            <a:solidFill>
                              <a:sysClr val="window" lastClr="FFFFFF"/>
                            </a:solidFill>
                            <a:ln w="9525">
                              <a:noFill/>
                              <a:miter lim="800000"/>
                              <a:headEnd/>
                              <a:tailEnd/>
                            </a:ln>
                          </wps:spPr>
                          <wps:txbx>
                            <w:txbxContent>
                              <w:p w:rsidR="005E704B" w:rsidRDefault="005E704B" w:rsidP="005E704B">
                                <w:pPr>
                                  <w:rPr>
                                    <w:rFonts w:ascii="Arial" w:hAnsi="Arial" w:cs="Arial"/>
                                    <w:b/>
                                    <w:color w:val="212C65"/>
                                    <w:sz w:val="40"/>
                                    <w:szCs w:val="40"/>
                                  </w:rPr>
                                </w:pPr>
                                <w:r>
                                  <w:rPr>
                                    <w:rFonts w:ascii="Arial" w:hAnsi="Arial" w:cs="Arial"/>
                                    <w:b/>
                                    <w:color w:val="212C65"/>
                                    <w:sz w:val="40"/>
                                    <w:szCs w:val="40"/>
                                  </w:rPr>
                                  <w:t>Process Document</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5pt;width:531pt;height:64.55pt;z-index:251659264;mso-position-horizontal-relative:margin"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uLHFAAAA2gAAAA8AAABkcnMvZG93bnJldi54bWxEj0FrwkAUhO+C/2F5Qm+6qUKR6CqlKAql&#10;FG0rentkn0lq9m3Y3Saxv74rCD0OM/MNM192phINOV9aVvA4SkAQZ1aXnCv4/FgPpyB8QNZYWSYF&#10;V/KwXPR7c0y1bXlHzT7kIkLYp6igCKFOpfRZQQb9yNbE0TtbZzBE6XKpHbYRbio5TpInabDkuFBg&#10;TS8FZZf9j1Hw/btqX6/6+D5pNvVX7naHNz4dlHoYdM8zEIG68B++t7dawRhu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bixxQAAANoAAAAPAAAAAAAAAAAAAAAA&#10;AJ8CAABkcnMvZG93bnJldi54bWxQSwUGAAAAAAQABAD3AAAAkQMAAAAA&#10;">
                  <v:imagedata r:id="rId6" o:title=""/>
                  <v:path arrowok="t"/>
                </v:shape>
                <v:group id="Group 3" o:spid="_x0000_s1028" style="position:absolute;left:26384;width:41053;height:8197" coordorigin="26384"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9" type="#_x0000_t202" style="position:absolute;left:26384;top:3905;width:41053;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E704B" w:rsidRDefault="00274E4C" w:rsidP="005E704B">
                          <w:pPr>
                            <w:rPr>
                              <w:rFonts w:ascii="Arial" w:hAnsi="Arial" w:cs="Arial"/>
                              <w:b/>
                            </w:rPr>
                          </w:pPr>
                          <w:r>
                            <w:rPr>
                              <w:rFonts w:ascii="Arial" w:hAnsi="Arial" w:cs="Arial"/>
                              <w:b/>
                            </w:rPr>
                            <w:t>Related Instruction Certification</w:t>
                          </w:r>
                        </w:p>
                      </w:txbxContent>
                    </v:textbox>
                  </v:shape>
                  <v:shape id="Text Box 2" o:spid="_x0000_s1030" type="#_x0000_t202" style="position:absolute;left:26384;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vHcMA&#10;AADaAAAADwAAAGRycy9kb3ducmV2LnhtbESPQWvCQBSE7wX/w/IEL0Vf7EHa6CrSItT2UIw9eHxk&#10;n9lg9m3IrjH++26h0OMwM98wq83gGtVzF2ovGuazDBRL6U0tlYbv4276DCpEEkONF9Zw5wCb9ehh&#10;RbnxNzlwX8RKJYiEnDTYGNscMZSWHYWZb1mSd/ado5hkV6Hp6JbgrsGnLFugo1rSgqWWXy2Xl+Lq&#10;NLzR41Bkdn86lJ8vH9hf8Yj7L60n42G7BBV5iP/hv/a70bCA3yvpBuD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gvHcMAAADaAAAADwAAAAAAAAAAAAAAAACYAgAAZHJzL2Rv&#10;d25yZXYueG1sUEsFBgAAAAAEAAQA9QAAAIgDAAAAAA==&#10;" fillcolor="window" stroked="f">
                    <v:textbox>
                      <w:txbxContent>
                        <w:p w:rsidR="005E704B" w:rsidRDefault="005E704B" w:rsidP="005E704B">
                          <w:pPr>
                            <w:rPr>
                              <w:rFonts w:ascii="Arial" w:hAnsi="Arial" w:cs="Arial"/>
                              <w:b/>
                              <w:color w:val="212C65"/>
                              <w:sz w:val="40"/>
                              <w:szCs w:val="40"/>
                            </w:rPr>
                          </w:pPr>
                          <w:r>
                            <w:rPr>
                              <w:rFonts w:ascii="Arial" w:hAnsi="Arial" w:cs="Arial"/>
                              <w:b/>
                              <w:color w:val="212C65"/>
                              <w:sz w:val="40"/>
                              <w:szCs w:val="40"/>
                            </w:rPr>
                            <w:t>Process Document</w:t>
                          </w:r>
                        </w:p>
                      </w:txbxContent>
                    </v:textbox>
                  </v:shape>
                </v:group>
                <w10:wrap anchorx="margin"/>
              </v:group>
            </w:pict>
          </mc:Fallback>
        </mc:AlternateContent>
      </w:r>
    </w:p>
    <w:p w:rsidR="005E704B" w:rsidRDefault="005E704B" w:rsidP="00CE7AF4">
      <w:pPr>
        <w:rPr>
          <w:sz w:val="24"/>
        </w:rPr>
      </w:pPr>
    </w:p>
    <w:p w:rsidR="005E704B" w:rsidRDefault="005E704B" w:rsidP="00CE7AF4">
      <w:pPr>
        <w:rPr>
          <w:sz w:val="24"/>
        </w:rPr>
      </w:pPr>
    </w:p>
    <w:p w:rsidR="005E704B" w:rsidRDefault="005E704B" w:rsidP="00CE7AF4">
      <w:pPr>
        <w:rPr>
          <w:sz w:val="24"/>
        </w:rPr>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60"/>
        <w:gridCol w:w="1890"/>
        <w:gridCol w:w="2160"/>
        <w:gridCol w:w="3060"/>
      </w:tblGrid>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rPr>
                <w:rFonts w:ascii="Calibri" w:hAnsi="Calibri" w:cs="Calibri"/>
                <w:b/>
              </w:rPr>
            </w:pPr>
            <w:r>
              <w:rPr>
                <w:rFonts w:ascii="Calibri" w:hAnsi="Calibri" w:cs="Calibri"/>
                <w:b/>
              </w:rPr>
              <w:t>Name of Process:</w:t>
            </w:r>
          </w:p>
        </w:tc>
        <w:tc>
          <w:tcPr>
            <w:tcW w:w="7470" w:type="dxa"/>
            <w:gridSpan w:val="4"/>
            <w:tcBorders>
              <w:top w:val="single" w:sz="6" w:space="0" w:color="auto"/>
              <w:bottom w:val="single" w:sz="6" w:space="0" w:color="auto"/>
            </w:tcBorders>
            <w:shd w:val="clear" w:color="auto" w:fill="F2F2F2"/>
          </w:tcPr>
          <w:p w:rsidR="00CE7AF4" w:rsidRPr="00C27DE1" w:rsidRDefault="00274E4C" w:rsidP="00E55163">
            <w:pPr>
              <w:rPr>
                <w:rFonts w:ascii="Calibri" w:hAnsi="Calibri" w:cs="Calibri"/>
              </w:rPr>
            </w:pPr>
            <w:r>
              <w:rPr>
                <w:rFonts w:ascii="Calibri" w:hAnsi="Calibri" w:cs="Calibri"/>
              </w:rPr>
              <w:t>Related Instruction Certification</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Pr>
                <w:rFonts w:ascii="Calibri" w:hAnsi="Calibri" w:cs="Calibri"/>
                <w:b/>
              </w:rPr>
              <w:t>Process Owner:</w:t>
            </w:r>
          </w:p>
        </w:tc>
        <w:tc>
          <w:tcPr>
            <w:tcW w:w="7470" w:type="dxa"/>
            <w:gridSpan w:val="4"/>
            <w:tcBorders>
              <w:top w:val="single" w:sz="6" w:space="0" w:color="auto"/>
              <w:bottom w:val="single" w:sz="6" w:space="0" w:color="auto"/>
            </w:tcBorders>
            <w:shd w:val="clear" w:color="auto" w:fill="F2F2F2"/>
          </w:tcPr>
          <w:p w:rsidR="00CE7AF4" w:rsidRPr="003328A9" w:rsidRDefault="00274E4C" w:rsidP="00E55163">
            <w:pPr>
              <w:rPr>
                <w:rFonts w:ascii="Calibri" w:hAnsi="Calibri" w:cs="Calibri"/>
              </w:rPr>
            </w:pPr>
            <w:r>
              <w:rPr>
                <w:rFonts w:ascii="Calibri" w:hAnsi="Calibri" w:cs="Calibri"/>
              </w:rPr>
              <w:t>Curriculum Committee</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Created By:</w:t>
            </w:r>
          </w:p>
        </w:tc>
        <w:tc>
          <w:tcPr>
            <w:tcW w:w="2250" w:type="dxa"/>
            <w:gridSpan w:val="2"/>
            <w:tcBorders>
              <w:top w:val="single" w:sz="6" w:space="0" w:color="auto"/>
              <w:bottom w:val="single" w:sz="6" w:space="0" w:color="auto"/>
            </w:tcBorders>
            <w:shd w:val="clear" w:color="auto" w:fill="F2F2F2"/>
          </w:tcPr>
          <w:p w:rsidR="00CE7AF4" w:rsidRPr="00C27DE1" w:rsidRDefault="00274E4C" w:rsidP="00E55163">
            <w:pPr>
              <w:rPr>
                <w:rFonts w:ascii="Calibri" w:hAnsi="Calibri" w:cs="Calibri"/>
              </w:rPr>
            </w:pPr>
            <w:r>
              <w:rPr>
                <w:rFonts w:ascii="Calibri" w:hAnsi="Calibri" w:cs="Calibri"/>
              </w:rPr>
              <w:t>Terry Mackey</w:t>
            </w:r>
          </w:p>
        </w:tc>
        <w:tc>
          <w:tcPr>
            <w:tcW w:w="2160"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Last Updated By:</w:t>
            </w:r>
          </w:p>
        </w:tc>
        <w:tc>
          <w:tcPr>
            <w:tcW w:w="3060" w:type="dxa"/>
            <w:tcBorders>
              <w:top w:val="single" w:sz="6" w:space="0" w:color="auto"/>
              <w:bottom w:val="single" w:sz="6" w:space="0" w:color="auto"/>
            </w:tcBorders>
            <w:shd w:val="clear" w:color="auto" w:fill="F2F2F2"/>
          </w:tcPr>
          <w:p w:rsidR="00CE7AF4" w:rsidRPr="00C27DE1" w:rsidRDefault="00274E4C" w:rsidP="005E704B">
            <w:pPr>
              <w:rPr>
                <w:rFonts w:ascii="Calibri" w:hAnsi="Calibri" w:cs="Calibri"/>
              </w:rPr>
            </w:pPr>
            <w:proofErr w:type="spellStart"/>
            <w:r>
              <w:rPr>
                <w:rFonts w:ascii="Calibri" w:hAnsi="Calibri" w:cs="Calibri"/>
              </w:rPr>
              <w:t>Dru</w:t>
            </w:r>
            <w:proofErr w:type="spellEnd"/>
            <w:r>
              <w:rPr>
                <w:rFonts w:ascii="Calibri" w:hAnsi="Calibri" w:cs="Calibri"/>
              </w:rPr>
              <w:t xml:space="preserve"> </w:t>
            </w:r>
            <w:proofErr w:type="spellStart"/>
            <w:r>
              <w:rPr>
                <w:rFonts w:ascii="Calibri" w:hAnsi="Calibri" w:cs="Calibri"/>
              </w:rPr>
              <w:t>Urbassik</w:t>
            </w:r>
            <w:proofErr w:type="spellEnd"/>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Date Created:</w:t>
            </w:r>
          </w:p>
        </w:tc>
        <w:tc>
          <w:tcPr>
            <w:tcW w:w="2250" w:type="dxa"/>
            <w:gridSpan w:val="2"/>
            <w:tcBorders>
              <w:top w:val="single" w:sz="6" w:space="0" w:color="auto"/>
              <w:bottom w:val="single" w:sz="6" w:space="0" w:color="auto"/>
            </w:tcBorders>
            <w:shd w:val="clear" w:color="auto" w:fill="F2F2F2"/>
          </w:tcPr>
          <w:p w:rsidR="00CE7AF4" w:rsidRPr="00C27DE1" w:rsidRDefault="00274E4C" w:rsidP="00E55163">
            <w:pPr>
              <w:rPr>
                <w:rFonts w:ascii="Calibri" w:hAnsi="Calibri" w:cs="Calibri"/>
              </w:rPr>
            </w:pPr>
            <w:r>
              <w:rPr>
                <w:rFonts w:ascii="Calibri" w:hAnsi="Calibri" w:cs="Calibri"/>
              </w:rPr>
              <w:t>04/07/2017</w:t>
            </w:r>
          </w:p>
        </w:tc>
        <w:tc>
          <w:tcPr>
            <w:tcW w:w="2160"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Last Revision Date:</w:t>
            </w:r>
          </w:p>
        </w:tc>
        <w:tc>
          <w:tcPr>
            <w:tcW w:w="3060" w:type="dxa"/>
            <w:tcBorders>
              <w:top w:val="single" w:sz="6" w:space="0" w:color="auto"/>
              <w:bottom w:val="single" w:sz="6" w:space="0" w:color="auto"/>
            </w:tcBorders>
            <w:shd w:val="clear" w:color="auto" w:fill="F2F2F2"/>
          </w:tcPr>
          <w:p w:rsidR="00CE7AF4" w:rsidRPr="00C27DE1" w:rsidRDefault="00274E4C" w:rsidP="00E55163">
            <w:pPr>
              <w:rPr>
                <w:rFonts w:ascii="Calibri" w:hAnsi="Calibri" w:cs="Calibri"/>
              </w:rPr>
            </w:pPr>
            <w:r>
              <w:rPr>
                <w:rFonts w:ascii="Calibri" w:hAnsi="Calibri" w:cs="Calibri"/>
              </w:rPr>
              <w:t>04/19/2017</w:t>
            </w:r>
          </w:p>
        </w:tc>
      </w:tr>
      <w:tr w:rsidR="00CE7AF4" w:rsidRPr="00C27DE1" w:rsidTr="00E55163">
        <w:tc>
          <w:tcPr>
            <w:tcW w:w="2628" w:type="dxa"/>
            <w:gridSpan w:val="2"/>
            <w:tcBorders>
              <w:top w:val="single" w:sz="6" w:space="0" w:color="auto"/>
            </w:tcBorders>
          </w:tcPr>
          <w:p w:rsidR="00CE7AF4" w:rsidRPr="00C27DE1" w:rsidRDefault="00CE7AF4" w:rsidP="00E55163">
            <w:pPr>
              <w:jc w:val="right"/>
              <w:rPr>
                <w:rFonts w:ascii="Calibri" w:hAnsi="Calibri" w:cs="Calibri"/>
                <w:b/>
                <w:sz w:val="22"/>
                <w:szCs w:val="22"/>
              </w:rPr>
            </w:pPr>
          </w:p>
        </w:tc>
        <w:tc>
          <w:tcPr>
            <w:tcW w:w="7110" w:type="dxa"/>
            <w:gridSpan w:val="3"/>
            <w:tcBorders>
              <w:top w:val="single" w:sz="6" w:space="0" w:color="auto"/>
            </w:tcBorders>
          </w:tcPr>
          <w:p w:rsidR="00CE7AF4" w:rsidRPr="00C27DE1" w:rsidRDefault="00CE7AF4" w:rsidP="00E55163">
            <w:pPr>
              <w:rPr>
                <w:rFonts w:ascii="Calibri" w:hAnsi="Calibri" w:cs="Calibri"/>
                <w:color w:val="A6A6A6"/>
              </w:rPr>
            </w:pPr>
          </w:p>
        </w:tc>
      </w:tr>
      <w:tr w:rsidR="00CE7AF4" w:rsidRPr="00C27DE1" w:rsidTr="00E55163">
        <w:tc>
          <w:tcPr>
            <w:tcW w:w="2628" w:type="dxa"/>
            <w:gridSpan w:val="2"/>
          </w:tcPr>
          <w:p w:rsidR="00CE7AF4" w:rsidRPr="00C27DE1" w:rsidRDefault="00CE7AF4" w:rsidP="00E55163">
            <w:pPr>
              <w:jc w:val="right"/>
              <w:rPr>
                <w:rFonts w:ascii="Calibri" w:hAnsi="Calibri" w:cs="Calibri"/>
                <w:b/>
                <w:sz w:val="22"/>
                <w:szCs w:val="22"/>
              </w:rPr>
            </w:pPr>
            <w:r>
              <w:rPr>
                <w:rFonts w:ascii="Calibri" w:hAnsi="Calibri" w:cs="Calibri"/>
                <w:b/>
                <w:sz w:val="22"/>
                <w:szCs w:val="22"/>
              </w:rPr>
              <w:t>Process Purpose</w:t>
            </w:r>
            <w:r w:rsidRPr="00C27DE1">
              <w:rPr>
                <w:rFonts w:ascii="Calibri" w:hAnsi="Calibri" w:cs="Calibri"/>
                <w:b/>
                <w:sz w:val="22"/>
                <w:szCs w:val="22"/>
              </w:rPr>
              <w:t>:</w:t>
            </w:r>
          </w:p>
        </w:tc>
        <w:tc>
          <w:tcPr>
            <w:tcW w:w="7110" w:type="dxa"/>
            <w:gridSpan w:val="3"/>
          </w:tcPr>
          <w:p w:rsidR="00CE7AF4" w:rsidRPr="00C27DE1" w:rsidRDefault="00274E4C" w:rsidP="00E55163">
            <w:pPr>
              <w:rPr>
                <w:rFonts w:ascii="Calibri" w:hAnsi="Calibri" w:cs="Calibri"/>
              </w:rPr>
            </w:pPr>
            <w:r>
              <w:rPr>
                <w:rFonts w:ascii="Calibri" w:hAnsi="Calibri" w:cs="Calibri"/>
              </w:rPr>
              <w:t>The purpose of the Related Instruction Certification Process is to formally outline the steps that are needed to have a course approved for related instruction.</w:t>
            </w:r>
          </w:p>
        </w:tc>
      </w:tr>
      <w:tr w:rsidR="00274E4C" w:rsidRPr="00C27DE1" w:rsidTr="00E55163">
        <w:tc>
          <w:tcPr>
            <w:tcW w:w="2628" w:type="dxa"/>
            <w:gridSpan w:val="2"/>
          </w:tcPr>
          <w:p w:rsidR="00274E4C" w:rsidRPr="00C27DE1" w:rsidRDefault="00274E4C" w:rsidP="00E55163">
            <w:pPr>
              <w:jc w:val="right"/>
              <w:rPr>
                <w:rFonts w:ascii="Calibri" w:hAnsi="Calibri" w:cs="Calibri"/>
                <w:b/>
                <w:sz w:val="22"/>
                <w:szCs w:val="22"/>
              </w:rPr>
            </w:pPr>
            <w:r>
              <w:rPr>
                <w:rFonts w:ascii="Calibri" w:hAnsi="Calibri" w:cs="Calibri"/>
                <w:b/>
                <w:sz w:val="22"/>
                <w:szCs w:val="22"/>
              </w:rPr>
              <w:t>Process Input</w:t>
            </w:r>
            <w:r w:rsidRPr="00C27DE1">
              <w:rPr>
                <w:rFonts w:ascii="Calibri" w:hAnsi="Calibri" w:cs="Calibri"/>
                <w:b/>
                <w:sz w:val="22"/>
                <w:szCs w:val="22"/>
              </w:rPr>
              <w:t>:</w:t>
            </w:r>
          </w:p>
        </w:tc>
        <w:tc>
          <w:tcPr>
            <w:tcW w:w="7110" w:type="dxa"/>
            <w:gridSpan w:val="3"/>
          </w:tcPr>
          <w:p w:rsidR="00274E4C" w:rsidRPr="00C27DE1" w:rsidRDefault="00274E4C" w:rsidP="005D412D">
            <w:pPr>
              <w:rPr>
                <w:rFonts w:ascii="Calibri" w:hAnsi="Calibri" w:cs="Calibri"/>
              </w:rPr>
            </w:pPr>
            <w:r>
              <w:rPr>
                <w:rFonts w:ascii="Calibri" w:hAnsi="Calibri" w:cs="Calibri"/>
              </w:rPr>
              <w:t xml:space="preserve">The process input for the </w:t>
            </w:r>
            <w:r w:rsidR="005D412D">
              <w:rPr>
                <w:rFonts w:ascii="Calibri" w:hAnsi="Calibri" w:cs="Calibri"/>
              </w:rPr>
              <w:t>Related Instruction Certification</w:t>
            </w:r>
            <w:r>
              <w:rPr>
                <w:rFonts w:ascii="Calibri" w:hAnsi="Calibri" w:cs="Calibri"/>
              </w:rPr>
              <w:t xml:space="preserve"> is the department’s determination that </w:t>
            </w:r>
            <w:r w:rsidR="005D412D">
              <w:rPr>
                <w:rFonts w:ascii="Calibri" w:hAnsi="Calibri" w:cs="Calibri"/>
              </w:rPr>
              <w:t>Related Instruction Certification</w:t>
            </w:r>
            <w:r>
              <w:rPr>
                <w:rFonts w:ascii="Calibri" w:hAnsi="Calibri" w:cs="Calibri"/>
              </w:rPr>
              <w:t xml:space="preserve"> is needed</w:t>
            </w:r>
            <w:r w:rsidR="005D412D">
              <w:rPr>
                <w:rFonts w:ascii="Calibri" w:hAnsi="Calibri" w:cs="Calibri"/>
              </w:rPr>
              <w:t xml:space="preserve"> for a course</w:t>
            </w:r>
            <w:r>
              <w:rPr>
                <w:rFonts w:ascii="Calibri" w:hAnsi="Calibri" w:cs="Calibri"/>
              </w:rPr>
              <w:t xml:space="preserve">. Once this need is identified, the </w:t>
            </w:r>
            <w:r w:rsidR="005D412D">
              <w:rPr>
                <w:rFonts w:ascii="Calibri" w:hAnsi="Calibri" w:cs="Calibri"/>
              </w:rPr>
              <w:t>Related Instruction Certification Process</w:t>
            </w:r>
            <w:r>
              <w:rPr>
                <w:rFonts w:ascii="Calibri" w:hAnsi="Calibri" w:cs="Calibri"/>
              </w:rPr>
              <w:t xml:space="preserve"> will be initiated.</w:t>
            </w:r>
          </w:p>
        </w:tc>
      </w:tr>
      <w:tr w:rsidR="00274E4C" w:rsidRPr="00C27DE1" w:rsidTr="00E55163">
        <w:trPr>
          <w:trHeight w:val="813"/>
        </w:trPr>
        <w:tc>
          <w:tcPr>
            <w:tcW w:w="2628" w:type="dxa"/>
            <w:gridSpan w:val="2"/>
          </w:tcPr>
          <w:p w:rsidR="00274E4C" w:rsidRPr="00C27DE1" w:rsidRDefault="00274E4C" w:rsidP="00E55163">
            <w:pPr>
              <w:jc w:val="right"/>
              <w:rPr>
                <w:rFonts w:ascii="Calibri" w:hAnsi="Calibri" w:cs="Calibri"/>
                <w:b/>
                <w:sz w:val="22"/>
                <w:szCs w:val="22"/>
              </w:rPr>
            </w:pPr>
            <w:r w:rsidRPr="00C27DE1">
              <w:rPr>
                <w:rFonts w:ascii="Calibri" w:hAnsi="Calibri" w:cs="Calibri"/>
                <w:b/>
                <w:sz w:val="22"/>
                <w:szCs w:val="22"/>
              </w:rPr>
              <w:t>P</w:t>
            </w:r>
            <w:r>
              <w:rPr>
                <w:rFonts w:ascii="Calibri" w:hAnsi="Calibri" w:cs="Calibri"/>
                <w:b/>
                <w:sz w:val="22"/>
                <w:szCs w:val="22"/>
              </w:rPr>
              <w:t>rocess Boundaries</w:t>
            </w:r>
            <w:r w:rsidRPr="00C27DE1">
              <w:rPr>
                <w:rFonts w:ascii="Calibri" w:hAnsi="Calibri" w:cs="Calibri"/>
                <w:b/>
                <w:sz w:val="22"/>
                <w:szCs w:val="22"/>
              </w:rPr>
              <w:t>:</w:t>
            </w:r>
          </w:p>
        </w:tc>
        <w:tc>
          <w:tcPr>
            <w:tcW w:w="7110" w:type="dxa"/>
            <w:gridSpan w:val="3"/>
          </w:tcPr>
          <w:p w:rsidR="00274E4C" w:rsidRPr="00C27DE1" w:rsidRDefault="00884779" w:rsidP="00884779">
            <w:pPr>
              <w:rPr>
                <w:rFonts w:ascii="Calibri" w:hAnsi="Calibri" w:cs="Calibri"/>
              </w:rPr>
            </w:pPr>
            <w:r>
              <w:rPr>
                <w:rFonts w:ascii="Calibri" w:hAnsi="Calibri" w:cs="Calibri"/>
              </w:rPr>
              <w:t xml:space="preserve">The process boundaries for the </w:t>
            </w:r>
            <w:r>
              <w:rPr>
                <w:rFonts w:ascii="Calibri" w:hAnsi="Calibri" w:cs="Calibri"/>
              </w:rPr>
              <w:t>Related Instruction</w:t>
            </w:r>
            <w:r>
              <w:rPr>
                <w:rFonts w:ascii="Calibri" w:hAnsi="Calibri" w:cs="Calibri"/>
              </w:rPr>
              <w:t xml:space="preserve"> Process are defined by the process input and immediately preceding the process output. Therefore the starting boundary is the department’s decision that </w:t>
            </w:r>
            <w:r>
              <w:rPr>
                <w:rFonts w:ascii="Calibri" w:hAnsi="Calibri" w:cs="Calibri"/>
              </w:rPr>
              <w:t>related instruction certification</w:t>
            </w:r>
            <w:r>
              <w:rPr>
                <w:rFonts w:ascii="Calibri" w:hAnsi="Calibri" w:cs="Calibri"/>
              </w:rPr>
              <w:t xml:space="preserve"> is needed</w:t>
            </w:r>
            <w:r>
              <w:rPr>
                <w:rFonts w:ascii="Calibri" w:hAnsi="Calibri" w:cs="Calibri"/>
              </w:rPr>
              <w:t xml:space="preserve"> for a specific course</w:t>
            </w:r>
            <w:r>
              <w:rPr>
                <w:rFonts w:ascii="Calibri" w:hAnsi="Calibri" w:cs="Calibri"/>
              </w:rPr>
              <w:t xml:space="preserve">. The process’s ending boundary is defined by the </w:t>
            </w:r>
            <w:r>
              <w:rPr>
                <w:rFonts w:ascii="Calibri" w:hAnsi="Calibri" w:cs="Calibri"/>
              </w:rPr>
              <w:t>addition of a course to the related instruction list</w:t>
            </w:r>
            <w:r>
              <w:rPr>
                <w:rFonts w:ascii="Calibri" w:hAnsi="Calibri" w:cs="Calibri"/>
              </w:rPr>
              <w:t>.</w:t>
            </w:r>
          </w:p>
        </w:tc>
      </w:tr>
      <w:tr w:rsidR="00274E4C" w:rsidRPr="00C27DE1" w:rsidTr="00E55163">
        <w:tc>
          <w:tcPr>
            <w:tcW w:w="2628" w:type="dxa"/>
            <w:gridSpan w:val="2"/>
          </w:tcPr>
          <w:p w:rsidR="00274E4C" w:rsidRPr="00C27DE1" w:rsidRDefault="00274E4C" w:rsidP="00E55163">
            <w:pPr>
              <w:jc w:val="right"/>
              <w:rPr>
                <w:rFonts w:ascii="Calibri" w:hAnsi="Calibri" w:cs="Calibri"/>
                <w:b/>
                <w:sz w:val="22"/>
                <w:szCs w:val="22"/>
              </w:rPr>
            </w:pPr>
            <w:r>
              <w:rPr>
                <w:rFonts w:ascii="Calibri" w:hAnsi="Calibri" w:cs="Calibri"/>
                <w:b/>
                <w:sz w:val="22"/>
                <w:szCs w:val="22"/>
              </w:rPr>
              <w:t xml:space="preserve">Process </w:t>
            </w:r>
            <w:r w:rsidRPr="00C27DE1">
              <w:rPr>
                <w:rFonts w:ascii="Calibri" w:hAnsi="Calibri" w:cs="Calibri"/>
                <w:b/>
                <w:sz w:val="22"/>
                <w:szCs w:val="22"/>
              </w:rPr>
              <w:t>Flow:</w:t>
            </w:r>
          </w:p>
        </w:tc>
        <w:tc>
          <w:tcPr>
            <w:tcW w:w="7110" w:type="dxa"/>
            <w:gridSpan w:val="3"/>
          </w:tcPr>
          <w:p w:rsidR="00BC2D93" w:rsidRPr="00BC2D93" w:rsidRDefault="00BC2D93" w:rsidP="00BC2D93">
            <w:pPr>
              <w:pStyle w:val="ListParagraph"/>
              <w:numPr>
                <w:ilvl w:val="0"/>
                <w:numId w:val="6"/>
              </w:numPr>
              <w:tabs>
                <w:tab w:val="left" w:pos="2160"/>
              </w:tabs>
              <w:rPr>
                <w:rFonts w:asciiTheme="minorHAnsi" w:hAnsiTheme="minorHAnsi" w:cs="Arial"/>
              </w:rPr>
            </w:pPr>
            <w:r w:rsidRPr="00BC2D93">
              <w:rPr>
                <w:rFonts w:asciiTheme="minorHAnsi" w:hAnsiTheme="minorHAnsi" w:cs="Arial"/>
              </w:rPr>
              <w:t xml:space="preserve">The department identifies a course that </w:t>
            </w:r>
            <w:r>
              <w:rPr>
                <w:rFonts w:asciiTheme="minorHAnsi" w:hAnsiTheme="minorHAnsi" w:cs="Arial"/>
                <w:color w:val="FF0000"/>
              </w:rPr>
              <w:t>they believe should be added to the</w:t>
            </w:r>
            <w:r w:rsidRPr="00BC2D93">
              <w:rPr>
                <w:rFonts w:asciiTheme="minorHAnsi" w:hAnsiTheme="minorHAnsi" w:cs="Arial"/>
              </w:rPr>
              <w:t xml:space="preserve"> Related Instruction</w:t>
            </w:r>
            <w:r>
              <w:rPr>
                <w:rFonts w:asciiTheme="minorHAnsi" w:hAnsiTheme="minorHAnsi" w:cs="Arial"/>
              </w:rPr>
              <w:t xml:space="preserve"> </w:t>
            </w:r>
            <w:r>
              <w:rPr>
                <w:rFonts w:asciiTheme="minorHAnsi" w:hAnsiTheme="minorHAnsi" w:cs="Arial"/>
                <w:color w:val="FF0000"/>
              </w:rPr>
              <w:t>list</w:t>
            </w:r>
            <w:r w:rsidRPr="00BC2D93">
              <w:rPr>
                <w:rFonts w:asciiTheme="minorHAnsi" w:hAnsiTheme="minorHAnsi" w:cs="Arial"/>
              </w:rPr>
              <w:t xml:space="preserve"> </w:t>
            </w:r>
          </w:p>
          <w:p w:rsidR="00BC2D93" w:rsidRPr="00BC2D93" w:rsidRDefault="00BC2D93" w:rsidP="00BC2D93">
            <w:pPr>
              <w:pStyle w:val="ListParagraph"/>
              <w:numPr>
                <w:ilvl w:val="0"/>
                <w:numId w:val="6"/>
              </w:numPr>
              <w:tabs>
                <w:tab w:val="left" w:pos="2160"/>
              </w:tabs>
              <w:rPr>
                <w:rFonts w:asciiTheme="minorHAnsi" w:hAnsiTheme="minorHAnsi" w:cs="Arial"/>
              </w:rPr>
            </w:pPr>
            <w:r w:rsidRPr="00BC2D93">
              <w:rPr>
                <w:rFonts w:asciiTheme="minorHAnsi" w:hAnsiTheme="minorHAnsi" w:cs="Arial"/>
              </w:rPr>
              <w:t>The department should confer with:</w:t>
            </w:r>
          </w:p>
          <w:p w:rsidR="00BC2D93" w:rsidRPr="00BC2D93" w:rsidRDefault="00BC2D93" w:rsidP="00BC2D93">
            <w:pPr>
              <w:pStyle w:val="ListParagraph"/>
              <w:numPr>
                <w:ilvl w:val="0"/>
                <w:numId w:val="7"/>
              </w:numPr>
              <w:tabs>
                <w:tab w:val="left" w:pos="2160"/>
              </w:tabs>
              <w:rPr>
                <w:rFonts w:asciiTheme="minorHAnsi" w:hAnsiTheme="minorHAnsi" w:cs="Arial"/>
              </w:rPr>
            </w:pPr>
            <w:r w:rsidRPr="00BC2D93">
              <w:rPr>
                <w:rFonts w:asciiTheme="minorHAnsi" w:hAnsiTheme="minorHAnsi" w:cs="Arial"/>
              </w:rPr>
              <w:t>departments that may use the course for their programs;</w:t>
            </w:r>
          </w:p>
          <w:p w:rsidR="00BC2D93" w:rsidRPr="00BC2D93" w:rsidRDefault="00BC2D93" w:rsidP="00BC2D93">
            <w:pPr>
              <w:pStyle w:val="ListParagraph"/>
              <w:numPr>
                <w:ilvl w:val="0"/>
                <w:numId w:val="7"/>
              </w:numPr>
              <w:tabs>
                <w:tab w:val="left" w:pos="2160"/>
              </w:tabs>
              <w:rPr>
                <w:rFonts w:asciiTheme="minorHAnsi" w:hAnsiTheme="minorHAnsi" w:cs="Arial"/>
              </w:rPr>
            </w:pPr>
            <w:r w:rsidRPr="00BC2D93">
              <w:rPr>
                <w:rFonts w:asciiTheme="minorHAnsi" w:hAnsiTheme="minorHAnsi" w:cs="Arial"/>
              </w:rPr>
              <w:t>departments that offer other courses to fulfill that same Related Instruction requirement;</w:t>
            </w:r>
          </w:p>
          <w:p w:rsidR="00BC2D93" w:rsidRPr="00BC2D93" w:rsidRDefault="00BC2D93" w:rsidP="00BC2D93">
            <w:pPr>
              <w:pStyle w:val="ListParagraph"/>
              <w:numPr>
                <w:ilvl w:val="0"/>
                <w:numId w:val="7"/>
              </w:numPr>
              <w:tabs>
                <w:tab w:val="left" w:pos="2160"/>
              </w:tabs>
              <w:rPr>
                <w:rFonts w:asciiTheme="minorHAnsi" w:hAnsiTheme="minorHAnsi" w:cs="Arial"/>
              </w:rPr>
            </w:pPr>
            <w:r w:rsidRPr="00BC2D93">
              <w:rPr>
                <w:rFonts w:asciiTheme="minorHAnsi" w:hAnsiTheme="minorHAnsi" w:cs="Arial"/>
              </w:rPr>
              <w:t>other departments that may have a stake in the change</w:t>
            </w:r>
          </w:p>
          <w:p w:rsidR="00BC2D93" w:rsidRPr="00BC2D93" w:rsidRDefault="00BC2D93" w:rsidP="00BC2D93">
            <w:pPr>
              <w:pStyle w:val="ListParagraph"/>
              <w:numPr>
                <w:ilvl w:val="0"/>
                <w:numId w:val="6"/>
              </w:numPr>
              <w:tabs>
                <w:tab w:val="left" w:pos="2160"/>
              </w:tabs>
              <w:rPr>
                <w:rFonts w:asciiTheme="minorHAnsi" w:hAnsiTheme="minorHAnsi" w:cs="Arial"/>
              </w:rPr>
            </w:pPr>
            <w:r w:rsidRPr="00BC2D93">
              <w:rPr>
                <w:rFonts w:asciiTheme="minorHAnsi" w:hAnsiTheme="minorHAnsi" w:cs="Arial"/>
              </w:rPr>
              <w:t>The course is advanced to the Department Chair/Director and Division Dean for endorsement</w:t>
            </w:r>
          </w:p>
          <w:p w:rsidR="00BC2D93" w:rsidRPr="00BC2D93" w:rsidRDefault="00BC2D93" w:rsidP="00BC2D93">
            <w:pPr>
              <w:pStyle w:val="ListParagraph"/>
              <w:numPr>
                <w:ilvl w:val="0"/>
                <w:numId w:val="6"/>
              </w:numPr>
              <w:tabs>
                <w:tab w:val="left" w:pos="2160"/>
              </w:tabs>
              <w:rPr>
                <w:rFonts w:asciiTheme="minorHAnsi" w:hAnsiTheme="minorHAnsi" w:cs="Arial"/>
              </w:rPr>
            </w:pPr>
            <w:r w:rsidRPr="00BC2D93">
              <w:rPr>
                <w:rFonts w:asciiTheme="minorHAnsi" w:hAnsiTheme="minorHAnsi" w:cs="Arial"/>
              </w:rPr>
              <w:t>The Division Dean will provide written endorsement of the course for Related Instruction certification to the Curriculum Office; an email will suffice</w:t>
            </w:r>
          </w:p>
          <w:p w:rsidR="00BC2D93" w:rsidRPr="00BC2D93" w:rsidRDefault="00BC2D93" w:rsidP="00BC2D93">
            <w:pPr>
              <w:pStyle w:val="ListParagraph"/>
              <w:numPr>
                <w:ilvl w:val="0"/>
                <w:numId w:val="6"/>
              </w:numPr>
              <w:tabs>
                <w:tab w:val="left" w:pos="2160"/>
              </w:tabs>
              <w:rPr>
                <w:rFonts w:asciiTheme="minorHAnsi" w:hAnsiTheme="minorHAnsi" w:cs="Arial"/>
              </w:rPr>
            </w:pPr>
            <w:r w:rsidRPr="00BC2D93">
              <w:rPr>
                <w:rFonts w:asciiTheme="minorHAnsi" w:hAnsiTheme="minorHAnsi" w:cs="Arial"/>
              </w:rPr>
              <w:t xml:space="preserve">The course outline is then updated by checking YES to the question, </w:t>
            </w:r>
            <w:r w:rsidRPr="00BC2D93">
              <w:rPr>
                <w:rFonts w:asciiTheme="minorHAnsi" w:hAnsiTheme="minorHAnsi" w:cs="Arial"/>
                <w:color w:val="FF0000"/>
              </w:rPr>
              <w:t>“</w:t>
            </w:r>
            <w:r w:rsidRPr="00BC2D93">
              <w:rPr>
                <w:rFonts w:asciiTheme="minorHAnsi" w:hAnsiTheme="minorHAnsi" w:cs="Arial"/>
              </w:rPr>
              <w:t>Does the Course Belong on the Related Instruction List?</w:t>
            </w:r>
            <w:r w:rsidRPr="00BC2D93">
              <w:rPr>
                <w:rFonts w:asciiTheme="minorHAnsi" w:hAnsiTheme="minorHAnsi" w:cs="Arial"/>
                <w:color w:val="FF0000"/>
              </w:rPr>
              <w:t>”</w:t>
            </w:r>
            <w:r w:rsidRPr="00BC2D93">
              <w:rPr>
                <w:rFonts w:asciiTheme="minorHAnsi" w:hAnsiTheme="minorHAnsi" w:cs="Arial"/>
              </w:rPr>
              <w:t xml:space="preserve"> Then the course is submitted to the Curriculum Office by standard update procedures</w:t>
            </w:r>
          </w:p>
          <w:p w:rsidR="00BC2D93" w:rsidRPr="00BC2D93" w:rsidRDefault="00BC2D93" w:rsidP="00BC2D93">
            <w:pPr>
              <w:pStyle w:val="ListParagraph"/>
              <w:numPr>
                <w:ilvl w:val="0"/>
                <w:numId w:val="6"/>
              </w:numPr>
              <w:tabs>
                <w:tab w:val="left" w:pos="2160"/>
              </w:tabs>
              <w:rPr>
                <w:rFonts w:asciiTheme="minorHAnsi" w:hAnsiTheme="minorHAnsi" w:cs="Arial"/>
              </w:rPr>
            </w:pPr>
            <w:r w:rsidRPr="00BC2D93">
              <w:rPr>
                <w:rFonts w:asciiTheme="minorHAnsi" w:hAnsiTheme="minorHAnsi" w:cs="Arial"/>
              </w:rPr>
              <w:t>The Course and Related Instruction Criteria are reviewed by a Curriculum Committee Related Instruction Review Team. This includes courses that are new to Related instruction as well as current Related Instruction courses that are in their 5-year review cycle</w:t>
            </w:r>
          </w:p>
          <w:p w:rsidR="00BC2D93" w:rsidRPr="00BC2D93" w:rsidRDefault="00BC2D93" w:rsidP="00BC2D93">
            <w:pPr>
              <w:pStyle w:val="ListParagraph"/>
              <w:numPr>
                <w:ilvl w:val="0"/>
                <w:numId w:val="6"/>
              </w:numPr>
              <w:tabs>
                <w:tab w:val="left" w:pos="2160"/>
              </w:tabs>
              <w:rPr>
                <w:rFonts w:asciiTheme="minorHAnsi" w:hAnsiTheme="minorHAnsi" w:cs="Arial"/>
              </w:rPr>
            </w:pPr>
            <w:r w:rsidRPr="00BC2D93">
              <w:rPr>
                <w:rFonts w:asciiTheme="minorHAnsi" w:hAnsiTheme="minorHAnsi" w:cs="Arial"/>
              </w:rPr>
              <w:t>Once approved by the Related Instruction Review team the course will be placed onto the next Curriculum Committee agenda for approval</w:t>
            </w:r>
            <w:r>
              <w:rPr>
                <w:rFonts w:asciiTheme="minorHAnsi" w:hAnsiTheme="minorHAnsi" w:cs="Arial"/>
              </w:rPr>
              <w:t xml:space="preserve">.  </w:t>
            </w:r>
            <w:r w:rsidRPr="00BC2D93">
              <w:rPr>
                <w:rFonts w:asciiTheme="minorHAnsi" w:hAnsiTheme="minorHAnsi" w:cs="Arial"/>
                <w:color w:val="FF0000"/>
              </w:rPr>
              <w:t>If the course is not approved the outline will go back to the submitter</w:t>
            </w:r>
          </w:p>
          <w:p w:rsidR="00BC2D93" w:rsidRPr="00BC2D93" w:rsidRDefault="00BC2D93" w:rsidP="00BC2D93">
            <w:pPr>
              <w:pStyle w:val="ListParagraph"/>
              <w:numPr>
                <w:ilvl w:val="0"/>
                <w:numId w:val="6"/>
              </w:numPr>
              <w:tabs>
                <w:tab w:val="left" w:pos="2160"/>
              </w:tabs>
              <w:rPr>
                <w:rFonts w:asciiTheme="minorHAnsi" w:hAnsiTheme="minorHAnsi" w:cs="Arial"/>
              </w:rPr>
            </w:pPr>
            <w:r w:rsidRPr="00BC2D93">
              <w:rPr>
                <w:rFonts w:asciiTheme="minorHAnsi" w:hAnsiTheme="minorHAnsi" w:cs="Arial"/>
              </w:rPr>
              <w:t xml:space="preserve">The </w:t>
            </w:r>
            <w:r>
              <w:rPr>
                <w:rFonts w:asciiTheme="minorHAnsi" w:hAnsiTheme="minorHAnsi" w:cs="Arial"/>
                <w:color w:val="FF0000"/>
              </w:rPr>
              <w:t>Department Representative</w:t>
            </w:r>
            <w:r w:rsidR="00830F63">
              <w:rPr>
                <w:rFonts w:asciiTheme="minorHAnsi" w:hAnsiTheme="minorHAnsi" w:cs="Arial"/>
              </w:rPr>
              <w:t xml:space="preserve"> </w:t>
            </w:r>
            <w:r w:rsidR="00830F63" w:rsidRPr="00830F63">
              <w:rPr>
                <w:rFonts w:asciiTheme="minorHAnsi" w:hAnsiTheme="minorHAnsi" w:cs="Arial"/>
                <w:color w:val="FF0000"/>
              </w:rPr>
              <w:t>for</w:t>
            </w:r>
            <w:r w:rsidR="00830F63">
              <w:rPr>
                <w:rFonts w:asciiTheme="minorHAnsi" w:hAnsiTheme="minorHAnsi" w:cs="Arial"/>
              </w:rPr>
              <w:t xml:space="preserve"> </w:t>
            </w:r>
            <w:r w:rsidRPr="00BC2D93">
              <w:rPr>
                <w:rFonts w:asciiTheme="minorHAnsi" w:hAnsiTheme="minorHAnsi" w:cs="Arial"/>
              </w:rPr>
              <w:t>the course will need to be present at the next Curriculum Committee meeting in order to explain why the course meets Related Instruction criteria and answer any questions posed by the committee</w:t>
            </w:r>
          </w:p>
          <w:p w:rsidR="00BC2D93" w:rsidRPr="00BC2D93" w:rsidRDefault="00BC2D93" w:rsidP="00BC2D93">
            <w:pPr>
              <w:pStyle w:val="ListParagraph"/>
              <w:numPr>
                <w:ilvl w:val="0"/>
                <w:numId w:val="6"/>
              </w:numPr>
              <w:tabs>
                <w:tab w:val="left" w:pos="2160"/>
              </w:tabs>
              <w:rPr>
                <w:rFonts w:asciiTheme="minorHAnsi" w:hAnsiTheme="minorHAnsi" w:cs="Arial"/>
              </w:rPr>
            </w:pPr>
            <w:r w:rsidRPr="00BC2D93">
              <w:rPr>
                <w:rFonts w:asciiTheme="minorHAnsi" w:hAnsiTheme="minorHAnsi" w:cs="Arial"/>
              </w:rPr>
              <w:t>Once approved by the committee the course with Related Instruction certification will be added to the Related Instruction list.</w:t>
            </w:r>
            <w:r>
              <w:rPr>
                <w:rFonts w:asciiTheme="minorHAnsi" w:hAnsiTheme="minorHAnsi" w:cs="Arial"/>
              </w:rPr>
              <w:t xml:space="preserve"> </w:t>
            </w:r>
            <w:r w:rsidRPr="00BC2D93">
              <w:rPr>
                <w:rFonts w:asciiTheme="minorHAnsi" w:hAnsiTheme="minorHAnsi" w:cs="Arial"/>
                <w:color w:val="FF0000"/>
              </w:rPr>
              <w:t>If the course is not approved the outline will go back to the submitter</w:t>
            </w:r>
          </w:p>
          <w:p w:rsidR="00274E4C" w:rsidRPr="00EC30A3" w:rsidRDefault="00274E4C" w:rsidP="00E55163">
            <w:pPr>
              <w:rPr>
                <w:rFonts w:ascii="Calibri" w:hAnsi="Calibri" w:cs="Calibri"/>
              </w:rPr>
            </w:pPr>
          </w:p>
        </w:tc>
      </w:tr>
      <w:tr w:rsidR="00274E4C" w:rsidRPr="00C27DE1" w:rsidTr="00E55163">
        <w:tc>
          <w:tcPr>
            <w:tcW w:w="2628" w:type="dxa"/>
            <w:gridSpan w:val="2"/>
          </w:tcPr>
          <w:p w:rsidR="00274E4C" w:rsidRPr="00C27DE1" w:rsidRDefault="00274E4C" w:rsidP="00E55163">
            <w:pPr>
              <w:jc w:val="right"/>
              <w:rPr>
                <w:rFonts w:ascii="Calibri" w:hAnsi="Calibri" w:cs="Calibri"/>
                <w:b/>
                <w:sz w:val="22"/>
                <w:szCs w:val="22"/>
              </w:rPr>
            </w:pPr>
            <w:r>
              <w:rPr>
                <w:rFonts w:ascii="Calibri" w:hAnsi="Calibri" w:cs="Calibri"/>
                <w:b/>
                <w:sz w:val="22"/>
                <w:szCs w:val="22"/>
              </w:rPr>
              <w:t>Process Output</w:t>
            </w:r>
            <w:r w:rsidRPr="00C27DE1">
              <w:rPr>
                <w:rFonts w:ascii="Calibri" w:hAnsi="Calibri" w:cs="Calibri"/>
                <w:b/>
                <w:sz w:val="22"/>
                <w:szCs w:val="22"/>
              </w:rPr>
              <w:t>:</w:t>
            </w:r>
          </w:p>
          <w:p w:rsidR="00274E4C" w:rsidRPr="00C27DE1" w:rsidRDefault="00274E4C" w:rsidP="00E55163">
            <w:pPr>
              <w:jc w:val="right"/>
              <w:rPr>
                <w:rFonts w:ascii="Calibri" w:hAnsi="Calibri" w:cs="Calibri"/>
                <w:b/>
                <w:sz w:val="22"/>
                <w:szCs w:val="22"/>
              </w:rPr>
            </w:pPr>
          </w:p>
        </w:tc>
        <w:tc>
          <w:tcPr>
            <w:tcW w:w="7110" w:type="dxa"/>
            <w:gridSpan w:val="3"/>
          </w:tcPr>
          <w:p w:rsidR="00274E4C" w:rsidRPr="00C27DE1" w:rsidRDefault="00DD23E6" w:rsidP="006D47BF">
            <w:pPr>
              <w:rPr>
                <w:rFonts w:ascii="Calibri" w:hAnsi="Calibri" w:cs="Calibri"/>
              </w:rPr>
            </w:pPr>
            <w:r>
              <w:rPr>
                <w:rFonts w:ascii="Calibri" w:hAnsi="Calibri" w:cs="Calibri"/>
              </w:rPr>
              <w:t xml:space="preserve">The output of this process is the </w:t>
            </w:r>
            <w:r w:rsidR="006D47BF">
              <w:rPr>
                <w:rFonts w:ascii="Calibri" w:hAnsi="Calibri" w:cs="Calibri"/>
              </w:rPr>
              <w:t>addition of a course to the</w:t>
            </w:r>
            <w:r>
              <w:rPr>
                <w:rFonts w:ascii="Calibri" w:hAnsi="Calibri" w:cs="Calibri"/>
              </w:rPr>
              <w:t xml:space="preserve"> related instruction</w:t>
            </w:r>
            <w:r w:rsidR="006D47BF">
              <w:rPr>
                <w:rFonts w:ascii="Calibri" w:hAnsi="Calibri" w:cs="Calibri"/>
              </w:rPr>
              <w:t xml:space="preserve"> list</w:t>
            </w:r>
            <w:r>
              <w:rPr>
                <w:rFonts w:ascii="Calibri" w:hAnsi="Calibri" w:cs="Calibri"/>
              </w:rPr>
              <w:t>.</w:t>
            </w:r>
          </w:p>
        </w:tc>
      </w:tr>
      <w:tr w:rsidR="00274E4C" w:rsidRPr="00C27DE1" w:rsidTr="00E55163">
        <w:tc>
          <w:tcPr>
            <w:tcW w:w="2628" w:type="dxa"/>
            <w:gridSpan w:val="2"/>
          </w:tcPr>
          <w:p w:rsidR="00274E4C" w:rsidRPr="00C27DE1" w:rsidRDefault="00274E4C" w:rsidP="00E55163">
            <w:pPr>
              <w:jc w:val="right"/>
              <w:rPr>
                <w:rFonts w:ascii="Calibri" w:hAnsi="Calibri" w:cs="Calibri"/>
                <w:b/>
                <w:color w:val="BFBFBF"/>
              </w:rPr>
            </w:pPr>
            <w:r w:rsidRPr="00C27DE1">
              <w:rPr>
                <w:rFonts w:ascii="Calibri" w:hAnsi="Calibri" w:cs="Calibri"/>
                <w:b/>
                <w:sz w:val="22"/>
                <w:szCs w:val="22"/>
              </w:rPr>
              <w:t>Exceptions</w:t>
            </w:r>
            <w:r>
              <w:rPr>
                <w:rFonts w:ascii="Calibri" w:hAnsi="Calibri" w:cs="Calibri"/>
                <w:b/>
                <w:sz w:val="22"/>
                <w:szCs w:val="22"/>
              </w:rPr>
              <w:t xml:space="preserve"> to Normal Process Flow</w:t>
            </w:r>
            <w:r w:rsidRPr="00C27DE1">
              <w:rPr>
                <w:rFonts w:ascii="Calibri" w:hAnsi="Calibri" w:cs="Calibri"/>
                <w:b/>
                <w:sz w:val="22"/>
                <w:szCs w:val="22"/>
              </w:rPr>
              <w:t>:</w:t>
            </w:r>
          </w:p>
        </w:tc>
        <w:tc>
          <w:tcPr>
            <w:tcW w:w="7110" w:type="dxa"/>
            <w:gridSpan w:val="3"/>
          </w:tcPr>
          <w:p w:rsidR="00274E4C" w:rsidRDefault="00274E4C" w:rsidP="00274E4C">
            <w:pPr>
              <w:numPr>
                <w:ilvl w:val="0"/>
                <w:numId w:val="3"/>
              </w:numPr>
              <w:rPr>
                <w:rFonts w:ascii="Calibri" w:hAnsi="Calibri" w:cs="Calibri"/>
              </w:rPr>
            </w:pPr>
            <w:r>
              <w:rPr>
                <w:rFonts w:ascii="Calibri" w:hAnsi="Calibri" w:cs="Calibri"/>
              </w:rPr>
              <w:t xml:space="preserve">Any </w:t>
            </w:r>
            <w:r>
              <w:rPr>
                <w:rFonts w:ascii="Calibri" w:hAnsi="Calibri" w:cs="Calibri"/>
              </w:rPr>
              <w:t>Related Instruction requests</w:t>
            </w:r>
            <w:r w:rsidRPr="00C83521">
              <w:rPr>
                <w:rFonts w:ascii="Calibri" w:hAnsi="Calibri" w:cs="Calibri"/>
              </w:rPr>
              <w:t xml:space="preserve"> that are not reviewed by the Curriculum Committee by the end of the academic year wi</w:t>
            </w:r>
            <w:bookmarkStart w:id="0" w:name="_GoBack"/>
            <w:bookmarkEnd w:id="0"/>
            <w:r w:rsidRPr="00C83521">
              <w:rPr>
                <w:rFonts w:ascii="Calibri" w:hAnsi="Calibri" w:cs="Calibri"/>
              </w:rPr>
              <w:t xml:space="preserve">ll be reviewed during the </w:t>
            </w:r>
            <w:r w:rsidRPr="00C83521">
              <w:rPr>
                <w:rFonts w:ascii="Calibri" w:hAnsi="Calibri" w:cs="Calibri"/>
              </w:rPr>
              <w:lastRenderedPageBreak/>
              <w:t>following academic</w:t>
            </w:r>
            <w:r>
              <w:rPr>
                <w:rFonts w:ascii="Calibri" w:hAnsi="Calibri" w:cs="Calibri"/>
              </w:rPr>
              <w:t xml:space="preserve"> year, no later than the second meeting of the new academic year</w:t>
            </w:r>
          </w:p>
          <w:p w:rsidR="00274E4C" w:rsidRDefault="00274E4C" w:rsidP="00274E4C">
            <w:pPr>
              <w:numPr>
                <w:ilvl w:val="0"/>
                <w:numId w:val="3"/>
              </w:numPr>
              <w:rPr>
                <w:rFonts w:ascii="Calibri" w:hAnsi="Calibri" w:cs="Calibri"/>
              </w:rPr>
            </w:pPr>
            <w:r>
              <w:rPr>
                <w:rFonts w:ascii="Calibri" w:hAnsi="Calibri" w:cs="Calibri"/>
              </w:rPr>
              <w:t>Related Instruction</w:t>
            </w:r>
            <w:r>
              <w:rPr>
                <w:rFonts w:ascii="Calibri" w:hAnsi="Calibri" w:cs="Calibri"/>
              </w:rPr>
              <w:t xml:space="preserve"> requests that go to Curriculum Committee but do not have representation may be denied if questions and concerns cannot be addressed and answered. This may result in denial or delay of approval</w:t>
            </w:r>
          </w:p>
          <w:p w:rsidR="00274E4C" w:rsidRPr="00C27DE1" w:rsidRDefault="00274E4C" w:rsidP="00E55163">
            <w:pPr>
              <w:rPr>
                <w:rFonts w:ascii="Calibri" w:hAnsi="Calibri" w:cs="Calibri"/>
                <w:color w:val="A6A6A6"/>
              </w:rPr>
            </w:pPr>
          </w:p>
        </w:tc>
      </w:tr>
      <w:tr w:rsidR="00274E4C" w:rsidRPr="00C27DE1" w:rsidTr="00E55163">
        <w:tc>
          <w:tcPr>
            <w:tcW w:w="2628" w:type="dxa"/>
            <w:gridSpan w:val="2"/>
          </w:tcPr>
          <w:p w:rsidR="00274E4C" w:rsidRPr="00C27DE1" w:rsidRDefault="00274E4C" w:rsidP="00E55163">
            <w:pPr>
              <w:jc w:val="right"/>
              <w:rPr>
                <w:rFonts w:ascii="Calibri" w:hAnsi="Calibri" w:cs="Calibri"/>
                <w:b/>
                <w:sz w:val="22"/>
                <w:szCs w:val="22"/>
              </w:rPr>
            </w:pPr>
            <w:r>
              <w:rPr>
                <w:rFonts w:ascii="Calibri" w:hAnsi="Calibri" w:cs="Calibri"/>
                <w:b/>
                <w:sz w:val="22"/>
                <w:szCs w:val="22"/>
              </w:rPr>
              <w:lastRenderedPageBreak/>
              <w:t>Time Constraints and Processing:</w:t>
            </w:r>
          </w:p>
        </w:tc>
        <w:tc>
          <w:tcPr>
            <w:tcW w:w="7110" w:type="dxa"/>
            <w:gridSpan w:val="3"/>
          </w:tcPr>
          <w:p w:rsidR="00DD23E6" w:rsidRPr="00DD23E6" w:rsidRDefault="00DD23E6" w:rsidP="00DD23E6">
            <w:pPr>
              <w:rPr>
                <w:rFonts w:ascii="Calibri" w:hAnsi="Calibri" w:cs="Calibri"/>
              </w:rPr>
            </w:pPr>
          </w:p>
          <w:p w:rsidR="00BC2D93" w:rsidRPr="00BC2D93" w:rsidRDefault="00BC2D93" w:rsidP="00DD23E6">
            <w:pPr>
              <w:pStyle w:val="ListParagraph"/>
              <w:numPr>
                <w:ilvl w:val="0"/>
                <w:numId w:val="4"/>
              </w:numPr>
              <w:rPr>
                <w:rFonts w:ascii="Calibri" w:hAnsi="Calibri" w:cs="Calibri"/>
                <w:color w:val="FF0000"/>
              </w:rPr>
            </w:pPr>
            <w:r w:rsidRPr="00BC2D93">
              <w:rPr>
                <w:rFonts w:ascii="Calibri" w:hAnsi="Calibri" w:cs="Calibri"/>
                <w:color w:val="FF0000"/>
              </w:rPr>
              <w:t>If a course comes up simultaneously for review and related instruction certification, the five year review cycle has precedence</w:t>
            </w:r>
          </w:p>
          <w:p w:rsidR="00DD23E6" w:rsidRPr="00DD23E6" w:rsidRDefault="00DD23E6" w:rsidP="00DD23E6">
            <w:pPr>
              <w:pStyle w:val="ListParagraph"/>
              <w:numPr>
                <w:ilvl w:val="0"/>
                <w:numId w:val="4"/>
              </w:numPr>
              <w:rPr>
                <w:rFonts w:ascii="Calibri" w:hAnsi="Calibri" w:cs="Calibri"/>
              </w:rPr>
            </w:pPr>
            <w:r w:rsidRPr="00DD23E6">
              <w:rPr>
                <w:rFonts w:ascii="Calibri" w:hAnsi="Calibri" w:cs="Calibri"/>
              </w:rPr>
              <w:t>Curriculum Committee</w:t>
            </w:r>
            <w:r w:rsidRPr="00DD23E6">
              <w:rPr>
                <w:rFonts w:ascii="Calibri" w:hAnsi="Calibri" w:cs="Calibri"/>
              </w:rPr>
              <w:t xml:space="preserve"> typically</w:t>
            </w:r>
            <w:r w:rsidRPr="00DD23E6">
              <w:rPr>
                <w:rFonts w:ascii="Calibri" w:hAnsi="Calibri" w:cs="Calibri"/>
              </w:rPr>
              <w:t xml:space="preserve"> does not meet during summer term. </w:t>
            </w:r>
            <w:r w:rsidR="00430092">
              <w:rPr>
                <w:rFonts w:ascii="Calibri" w:hAnsi="Calibri" w:cs="Calibri"/>
              </w:rPr>
              <w:t>Related instruction reque</w:t>
            </w:r>
            <w:r w:rsidR="004359BF">
              <w:rPr>
                <w:rFonts w:ascii="Calibri" w:hAnsi="Calibri" w:cs="Calibri"/>
              </w:rPr>
              <w:t>s</w:t>
            </w:r>
            <w:r w:rsidR="00430092">
              <w:rPr>
                <w:rFonts w:ascii="Calibri" w:hAnsi="Calibri" w:cs="Calibri"/>
              </w:rPr>
              <w:t>ts</w:t>
            </w:r>
            <w:r w:rsidRPr="00DD23E6">
              <w:rPr>
                <w:rFonts w:ascii="Calibri" w:hAnsi="Calibri" w:cs="Calibri"/>
              </w:rPr>
              <w:t xml:space="preserve"> submitted during the summer term will be addressed when Curriculum Committee reconvenes in fall term, no later than the second meeting of the new academic year</w:t>
            </w:r>
          </w:p>
          <w:p w:rsidR="00DD23E6" w:rsidRDefault="00DD23E6" w:rsidP="00DD23E6">
            <w:pPr>
              <w:numPr>
                <w:ilvl w:val="0"/>
                <w:numId w:val="4"/>
              </w:numPr>
              <w:rPr>
                <w:rFonts w:ascii="Calibri" w:hAnsi="Calibri" w:cs="Calibri"/>
              </w:rPr>
            </w:pPr>
            <w:r>
              <w:rPr>
                <w:rFonts w:ascii="Calibri" w:hAnsi="Calibri" w:cs="Calibri"/>
              </w:rPr>
              <w:t>Related Instruction</w:t>
            </w:r>
            <w:r>
              <w:rPr>
                <w:rFonts w:ascii="Calibri" w:hAnsi="Calibri" w:cs="Calibri"/>
              </w:rPr>
              <w:t xml:space="preserve"> requests must be </w:t>
            </w:r>
            <w:r w:rsidR="00430092">
              <w:rPr>
                <w:rFonts w:ascii="Calibri" w:hAnsi="Calibri" w:cs="Calibri"/>
              </w:rPr>
              <w:t xml:space="preserve">approved by the review committee by the </w:t>
            </w:r>
            <w:r w:rsidR="004359BF">
              <w:rPr>
                <w:rFonts w:ascii="Calibri" w:hAnsi="Calibri" w:cs="Calibri"/>
              </w:rPr>
              <w:t>Thursday</w:t>
            </w:r>
            <w:r>
              <w:rPr>
                <w:rFonts w:ascii="Calibri" w:hAnsi="Calibri" w:cs="Calibri"/>
              </w:rPr>
              <w:t xml:space="preserve"> prior to</w:t>
            </w:r>
            <w:r w:rsidR="00430092">
              <w:rPr>
                <w:rFonts w:ascii="Calibri" w:hAnsi="Calibri" w:cs="Calibri"/>
              </w:rPr>
              <w:t xml:space="preserve"> the</w:t>
            </w:r>
            <w:r>
              <w:rPr>
                <w:rFonts w:ascii="Calibri" w:hAnsi="Calibri" w:cs="Calibri"/>
              </w:rPr>
              <w:t xml:space="preserve"> </w:t>
            </w:r>
            <w:hyperlink r:id="rId7" w:history="1">
              <w:r w:rsidR="00430092">
                <w:rPr>
                  <w:rStyle w:val="Hyperlink"/>
                  <w:rFonts w:ascii="Calibri" w:hAnsi="Calibri" w:cs="Calibri"/>
                </w:rPr>
                <w:t>Curriculum Co</w:t>
              </w:r>
              <w:r w:rsidR="00430092">
                <w:rPr>
                  <w:rStyle w:val="Hyperlink"/>
                  <w:rFonts w:ascii="Calibri" w:hAnsi="Calibri" w:cs="Calibri"/>
                </w:rPr>
                <w:t>m</w:t>
              </w:r>
              <w:r w:rsidR="00430092">
                <w:rPr>
                  <w:rStyle w:val="Hyperlink"/>
                  <w:rFonts w:ascii="Calibri" w:hAnsi="Calibri" w:cs="Calibri"/>
                </w:rPr>
                <w:t>mittee meeting</w:t>
              </w:r>
            </w:hyperlink>
          </w:p>
          <w:p w:rsidR="00274E4C" w:rsidRPr="00430092" w:rsidRDefault="00DD23E6" w:rsidP="00430092">
            <w:pPr>
              <w:numPr>
                <w:ilvl w:val="0"/>
                <w:numId w:val="4"/>
              </w:numPr>
              <w:rPr>
                <w:rFonts w:ascii="Calibri" w:hAnsi="Calibri" w:cs="Calibri"/>
              </w:rPr>
            </w:pPr>
            <w:r>
              <w:rPr>
                <w:rFonts w:ascii="Calibri" w:hAnsi="Calibri" w:cs="Calibri"/>
              </w:rPr>
              <w:t xml:space="preserve">The Curriculum Office will </w:t>
            </w:r>
            <w:r>
              <w:rPr>
                <w:rFonts w:ascii="Calibri" w:hAnsi="Calibri" w:cs="Calibri"/>
              </w:rPr>
              <w:t xml:space="preserve">update the Related Instruction list within one week of </w:t>
            </w:r>
            <w:r w:rsidR="00430092">
              <w:rPr>
                <w:rFonts w:ascii="Calibri" w:hAnsi="Calibri" w:cs="Calibri"/>
              </w:rPr>
              <w:t xml:space="preserve">Committee </w:t>
            </w:r>
            <w:r>
              <w:rPr>
                <w:rFonts w:ascii="Calibri" w:hAnsi="Calibri" w:cs="Calibri"/>
              </w:rPr>
              <w:t>approval</w:t>
            </w:r>
          </w:p>
        </w:tc>
      </w:tr>
    </w:tbl>
    <w:p w:rsidR="00442D0A" w:rsidRDefault="00442D0A"/>
    <w:sectPr w:rsidR="0044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1298E"/>
    <w:multiLevelType w:val="hybridMultilevel"/>
    <w:tmpl w:val="8E225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950D5"/>
    <w:multiLevelType w:val="hybridMultilevel"/>
    <w:tmpl w:val="85EE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C45AA3"/>
    <w:multiLevelType w:val="hybridMultilevel"/>
    <w:tmpl w:val="D15A09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8093D4C"/>
    <w:multiLevelType w:val="multilevel"/>
    <w:tmpl w:val="2F7632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424B4F"/>
    <w:multiLevelType w:val="hybridMultilevel"/>
    <w:tmpl w:val="EAD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856669"/>
    <w:multiLevelType w:val="hybridMultilevel"/>
    <w:tmpl w:val="E57084F0"/>
    <w:lvl w:ilvl="0" w:tplc="CEE26C4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F4"/>
    <w:rsid w:val="00274E4C"/>
    <w:rsid w:val="00430092"/>
    <w:rsid w:val="004359BF"/>
    <w:rsid w:val="00442D0A"/>
    <w:rsid w:val="005D412D"/>
    <w:rsid w:val="005E704B"/>
    <w:rsid w:val="006D47BF"/>
    <w:rsid w:val="006D5BCC"/>
    <w:rsid w:val="00830F63"/>
    <w:rsid w:val="00884779"/>
    <w:rsid w:val="00BC2D93"/>
    <w:rsid w:val="00CC36D2"/>
    <w:rsid w:val="00CE7AF4"/>
    <w:rsid w:val="00D40B5F"/>
    <w:rsid w:val="00D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E02EF-8C93-4E60-8129-02A0106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7AF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F4"/>
    <w:rPr>
      <w:rFonts w:ascii="Times New Roman" w:eastAsia="Times New Roman" w:hAnsi="Times New Roman" w:cs="Times New Roman"/>
      <w:b/>
      <w:szCs w:val="20"/>
    </w:rPr>
  </w:style>
  <w:style w:type="character" w:styleId="Hyperlink">
    <w:name w:val="Hyperlink"/>
    <w:basedOn w:val="DefaultParagraphFont"/>
    <w:uiPriority w:val="99"/>
    <w:unhideWhenUsed/>
    <w:rsid w:val="00DD23E6"/>
    <w:rPr>
      <w:color w:val="0563C1" w:themeColor="hyperlink"/>
      <w:u w:val="single"/>
    </w:rPr>
  </w:style>
  <w:style w:type="paragraph" w:styleId="ListParagraph">
    <w:name w:val="List Paragraph"/>
    <w:basedOn w:val="Normal"/>
    <w:uiPriority w:val="34"/>
    <w:qFormat/>
    <w:rsid w:val="00DD23E6"/>
    <w:pPr>
      <w:ind w:left="720"/>
      <w:contextualSpacing/>
    </w:pPr>
  </w:style>
  <w:style w:type="character" w:styleId="FollowedHyperlink">
    <w:name w:val="FollowedHyperlink"/>
    <w:basedOn w:val="DefaultParagraphFont"/>
    <w:uiPriority w:val="99"/>
    <w:semiHidden/>
    <w:unhideWhenUsed/>
    <w:rsid w:val="00430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clackamas.edu/committees/cc/index.aspx?content=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5</cp:revision>
  <dcterms:created xsi:type="dcterms:W3CDTF">2017-04-20T00:12:00Z</dcterms:created>
  <dcterms:modified xsi:type="dcterms:W3CDTF">2017-04-20T00:52:00Z</dcterms:modified>
</cp:coreProperties>
</file>